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МИНИСТЕРСТВО ЮСТИЦИИ РОССИЙСКОЙ ФЕДЕРАЦИИ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27 марта 2009 г. N 85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ОРГАНИЗАЦИИ РАБОТЫ ПО ФОРМИРОВАНИЮ </w:t>
      </w:r>
      <w:proofErr w:type="gramStart"/>
      <w:r>
        <w:rPr>
          <w:rFonts w:ascii="Calibri" w:hAnsi="Calibri" w:cs="Calibri"/>
          <w:b/>
          <w:bCs/>
        </w:rPr>
        <w:t>КАДРОВОГО</w:t>
      </w:r>
      <w:proofErr w:type="gramEnd"/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РЕЗЕРВА ДЛЯ ЗАМЕЩЕНИЯ ВАКАНТНЫХ ДОЛЖНОСТЕЙ </w:t>
      </w:r>
      <w:proofErr w:type="gramStart"/>
      <w:r>
        <w:rPr>
          <w:rFonts w:ascii="Calibri" w:hAnsi="Calibri" w:cs="Calibri"/>
          <w:b/>
          <w:bCs/>
        </w:rPr>
        <w:t>ФЕДЕРАЛЬНОЙ</w:t>
      </w:r>
      <w:proofErr w:type="gramEnd"/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ГОСУДАРСТВЕННОЙ ГРАЖДАНСКОЙ СЛУЖБЫ В МИНИСТЕРСТВЕ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ЮСТИЦИИ РОССИЙСКОЙ ФЕДЕРАЦИИ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5" w:history="1">
        <w:r>
          <w:rPr>
            <w:rFonts w:ascii="Calibri" w:hAnsi="Calibri" w:cs="Calibri"/>
            <w:color w:val="0000FF"/>
          </w:rPr>
          <w:t>пунктом 14 части 1 статьи 44</w:t>
        </w:r>
      </w:hyperlink>
      <w:r>
        <w:rPr>
          <w:rFonts w:ascii="Calibri" w:hAnsi="Calibri" w:cs="Calibri"/>
        </w:rP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2008, N 13, ст. 1186) приказываю:</w:t>
      </w:r>
      <w:proofErr w:type="gramEnd"/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29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организации работы по формированию кадрового резерва для замещения вакантных должностей федеральной государственной гражданской службы в Министерстве юстиции Российской Федерации.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Департаменту государственной службы и кадров (В.П. Васягин) обеспечить исполнение </w:t>
      </w:r>
      <w:hyperlink w:anchor="Par29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организации работы по формированию кадрового резерва для замещения вакантных должностей федеральной государственной гражданской службы в Министерстве юстиции Российской Федерации.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Приказа возложить на первого заместителя Министра А.В. Федорова.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А.В.</w:t>
      </w:r>
      <w:proofErr w:type="gramStart"/>
      <w:r>
        <w:rPr>
          <w:rFonts w:ascii="Calibri" w:hAnsi="Calibri" w:cs="Calibri"/>
        </w:rPr>
        <w:t>КОНОВАЛОВ</w:t>
      </w:r>
      <w:proofErr w:type="gramEnd"/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4"/>
      <w:bookmarkEnd w:id="1"/>
      <w:r>
        <w:rPr>
          <w:rFonts w:ascii="Calibri" w:hAnsi="Calibri" w:cs="Calibri"/>
        </w:rPr>
        <w:t>Приложение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юстиции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27 марта 2009 г. N 85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29"/>
      <w:bookmarkEnd w:id="2"/>
      <w:r>
        <w:rPr>
          <w:rFonts w:ascii="Calibri" w:hAnsi="Calibri" w:cs="Calibri"/>
          <w:b/>
          <w:bCs/>
        </w:rPr>
        <w:t>ПОРЯДОК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ОРГАНИЗАЦИИ РАБОТЫ ПО ФОРМИРОВАНИЮ </w:t>
      </w:r>
      <w:proofErr w:type="gramStart"/>
      <w:r>
        <w:rPr>
          <w:rFonts w:ascii="Calibri" w:hAnsi="Calibri" w:cs="Calibri"/>
          <w:b/>
          <w:bCs/>
        </w:rPr>
        <w:t>КАДРОВОГО</w:t>
      </w:r>
      <w:proofErr w:type="gramEnd"/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РЕЗЕРВА ДЛЯ ЗАМЕЩЕНИЯ ВАКАНТНЫХ ДОЛЖНОСТЕЙ </w:t>
      </w:r>
      <w:proofErr w:type="gramStart"/>
      <w:r>
        <w:rPr>
          <w:rFonts w:ascii="Calibri" w:hAnsi="Calibri" w:cs="Calibri"/>
          <w:b/>
          <w:bCs/>
        </w:rPr>
        <w:t>ФЕДЕРАЛЬНОЙ</w:t>
      </w:r>
      <w:proofErr w:type="gramEnd"/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ГОСУДАРСТВЕННОЙ ГРАЖДАНСКОЙ СЛУЖБЫ В МИНИСТЕРСТВЕ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ЮСТИЦИИ РОССИЙСКОЙ ФЕДЕРАЦИИ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hyperlink r:id="rId6" w:history="1">
        <w:proofErr w:type="gramStart"/>
        <w:r>
          <w:rPr>
            <w:rFonts w:ascii="Calibri" w:hAnsi="Calibri" w:cs="Calibri"/>
            <w:color w:val="0000FF"/>
          </w:rPr>
          <w:t>Кадровый резерв</w:t>
        </w:r>
      </w:hyperlink>
      <w:r>
        <w:rPr>
          <w:rFonts w:ascii="Calibri" w:hAnsi="Calibri" w:cs="Calibri"/>
        </w:rPr>
        <w:t xml:space="preserve"> </w:t>
      </w:r>
      <w:hyperlink r:id="rId7" w:history="1">
        <w:r>
          <w:rPr>
            <w:rFonts w:ascii="Calibri" w:hAnsi="Calibri" w:cs="Calibri"/>
            <w:color w:val="0000FF"/>
          </w:rPr>
          <w:t>Министерства</w:t>
        </w:r>
      </w:hyperlink>
      <w:r>
        <w:rPr>
          <w:rFonts w:ascii="Calibri" w:hAnsi="Calibri" w:cs="Calibri"/>
        </w:rPr>
        <w:t xml:space="preserve"> юстиции Российской Федерации (далее - кадровый резерв), включающий федеральных государственных гражданских служащих центрального аппарата и территориальных органов Минюста России (далее - гражданские служащие) и иных граждан Российской Федерации (далее - граждане), соответствующих квалификационным требованиям и обладающих необходимыми профессиональными и личностными качествами для замещения вакантных должностей федеральной государственной гражданской службы (далее - гражданская служба) в центральном аппарате и территориальных органах Минюста России</w:t>
      </w:r>
      <w:proofErr w:type="gramEnd"/>
      <w:r>
        <w:rPr>
          <w:rFonts w:ascii="Calibri" w:hAnsi="Calibri" w:cs="Calibri"/>
        </w:rPr>
        <w:t xml:space="preserve">, формируется в соответствии с Федеральным законом от 27 июля 2004 г. N 79-ФЗ "О </w:t>
      </w:r>
      <w:r>
        <w:rPr>
          <w:rFonts w:ascii="Calibri" w:hAnsi="Calibri" w:cs="Calibri"/>
        </w:rPr>
        <w:lastRenderedPageBreak/>
        <w:t>государственной гражданской службе Российской Федерации" (далее - Федеральный закон) из числа гражданских служащих (граждан):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прошедших конкурс на замещение вакантной должности гражданской службы и рекомендованных конкурсной комиссией для включения в кадровый резерв, при наличии их письменного согласия;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прошедших конкурс на включение в кадровый резерв при наличии их письменного согласия;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proofErr w:type="gramStart"/>
      <w:r>
        <w:rPr>
          <w:rFonts w:ascii="Calibri" w:hAnsi="Calibri" w:cs="Calibri"/>
        </w:rPr>
        <w:t>отвечающих</w:t>
      </w:r>
      <w:proofErr w:type="gramEnd"/>
      <w:r>
        <w:rPr>
          <w:rFonts w:ascii="Calibri" w:hAnsi="Calibri" w:cs="Calibri"/>
        </w:rPr>
        <w:t xml:space="preserve"> условиям, перечисленным в </w:t>
      </w:r>
      <w:hyperlink r:id="rId8" w:history="1">
        <w:r>
          <w:rPr>
            <w:rFonts w:ascii="Calibri" w:hAnsi="Calibri" w:cs="Calibri"/>
            <w:color w:val="0000FF"/>
          </w:rPr>
          <w:t>части 1 статьи 39</w:t>
        </w:r>
      </w:hyperlink>
      <w:r>
        <w:rPr>
          <w:rFonts w:ascii="Calibri" w:hAnsi="Calibri" w:cs="Calibri"/>
        </w:rPr>
        <w:t xml:space="preserve"> Федерального закона;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рекомендованных аттестационной комиссией к включению в кадровый резерв по результатам аттестации при наличии их письменного согласия.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Формирование кадрового резерва осуществляется в целях создания условий для профессионального роста кандидатов на должности гражданской службы.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Кадровый резерв формируется по группам должностей согласно </w:t>
      </w:r>
      <w:hyperlink r:id="rId9" w:history="1">
        <w:r>
          <w:rPr>
            <w:rFonts w:ascii="Calibri" w:hAnsi="Calibri" w:cs="Calibri"/>
            <w:color w:val="0000FF"/>
          </w:rPr>
          <w:t>Реестру</w:t>
        </w:r>
      </w:hyperlink>
      <w:r>
        <w:rPr>
          <w:rFonts w:ascii="Calibri" w:hAnsi="Calibri" w:cs="Calibri"/>
        </w:rPr>
        <w:t xml:space="preserve"> должностей федеральной государственной гражданской службы, утвержденному Указом Президента Российской Федерации от 31 декабря 2005 г. N 1574 (Собрание законодательства Российской Федерации, 2006, N 1, ст. 118).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Включение гражданского служащего (гражданина) в кадровый резерв оформляется приказом Минюста России.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Список включенных в кадровый резерв гражданских служащих (граждан) </w:t>
      </w:r>
      <w:hyperlink w:anchor="Par66" w:history="1">
        <w:r>
          <w:rPr>
            <w:rFonts w:ascii="Calibri" w:hAnsi="Calibri" w:cs="Calibri"/>
            <w:color w:val="0000FF"/>
          </w:rPr>
          <w:t>(приложение N 1)</w:t>
        </w:r>
      </w:hyperlink>
      <w:r>
        <w:rPr>
          <w:rFonts w:ascii="Calibri" w:hAnsi="Calibri" w:cs="Calibri"/>
        </w:rPr>
        <w:t xml:space="preserve"> и сведения о гражданском служащем (гражданине), включенном в кадровый резерв </w:t>
      </w:r>
      <w:hyperlink w:anchor="Par103" w:history="1">
        <w:r>
          <w:rPr>
            <w:rFonts w:ascii="Calibri" w:hAnsi="Calibri" w:cs="Calibri"/>
            <w:color w:val="0000FF"/>
          </w:rPr>
          <w:t>(приложение N 2)</w:t>
        </w:r>
      </w:hyperlink>
      <w:r>
        <w:rPr>
          <w:rFonts w:ascii="Calibri" w:hAnsi="Calibri" w:cs="Calibri"/>
        </w:rPr>
        <w:t>, формируются Департаментом государственной службы и кадров.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Департамент государственной службы и кадров при наличии вакантной должности гражданской службы предварительно изучает кандидатуры гражданских служащих (граждан), включенных в кадровый резерв, для возможного назначения их на эту должность.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Решение о замещении вакантной должности гражданским служащим (гражданином), состоящим в кадровом резерве, принимается в каждом конкретном случае представителем нанимателя и оформляется приказом Минюста России.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Департамент государственной службы и кадров исключает гражданского служащего (гражданина) из Списка включенных в кадровый резерв на основании приказа Минюста России: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при назначении его на должность гражданской службы, планируемую для замещения;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при наличии письменного заявления гражданского служащего (гражданина) об исключении из кадрового резерва;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 достижении гражданским служащим (гражданином) возраста 60 лет;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при наступлении и (или) обнаружении </w:t>
      </w:r>
      <w:hyperlink r:id="rId10" w:history="1">
        <w:r>
          <w:rPr>
            <w:rFonts w:ascii="Calibri" w:hAnsi="Calibri" w:cs="Calibri"/>
            <w:color w:val="0000FF"/>
          </w:rPr>
          <w:t>обстоятельств</w:t>
        </w:r>
      </w:hyperlink>
      <w:r>
        <w:rPr>
          <w:rFonts w:ascii="Calibri" w:hAnsi="Calibri" w:cs="Calibri"/>
        </w:rPr>
        <w:t>, препятствующих поступлению гражданина на гражданскую службу или нахождению его на гражданской службе;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при наступлении иных условий, предусмотренных </w:t>
      </w:r>
      <w:hyperlink r:id="rId11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  <w:sectPr w:rsidR="00B743C1" w:rsidSect="007C4E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3" w:name="Par57"/>
      <w:bookmarkEnd w:id="3"/>
      <w:r>
        <w:rPr>
          <w:rFonts w:ascii="Calibri" w:hAnsi="Calibri" w:cs="Calibri"/>
        </w:rPr>
        <w:t>Приложение N 1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организации работы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формированию кадрового резерва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для замещения вакантных должностей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федеральной государственной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гражданской службы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Министерстве юстиции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" w:name="Par66"/>
      <w:bookmarkEnd w:id="4"/>
      <w:r>
        <w:rPr>
          <w:rFonts w:ascii="Calibri" w:hAnsi="Calibri" w:cs="Calibri"/>
        </w:rPr>
        <w:t>Список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включенных в кадровый резерв гражданских служащих (граждан)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5"/>
        <w:gridCol w:w="1170"/>
        <w:gridCol w:w="1170"/>
        <w:gridCol w:w="1872"/>
        <w:gridCol w:w="1521"/>
        <w:gridCol w:w="1638"/>
        <w:gridCol w:w="1404"/>
        <w:gridCol w:w="1404"/>
        <w:gridCol w:w="1404"/>
        <w:gridCol w:w="1404"/>
      </w:tblGrid>
      <w:tr w:rsidR="00B743C1">
        <w:trPr>
          <w:tblCellSpacing w:w="5" w:type="nil"/>
        </w:trPr>
        <w:tc>
          <w:tcPr>
            <w:tcW w:w="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Фамилия,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имя,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отчество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Дата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рождения</w:t>
            </w:r>
          </w:p>
        </w:tc>
        <w:tc>
          <w:tcPr>
            <w:tcW w:w="1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Образование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(что и когда </w:t>
            </w:r>
            <w:proofErr w:type="gramEnd"/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закончил, 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специальность,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квалификация,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N диплома)  </w:t>
            </w:r>
            <w:proofErr w:type="gramEnd"/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Замещаемая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должность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(дата   </w:t>
            </w:r>
            <w:proofErr w:type="gramEnd"/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назначения)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Данные о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готовности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гражданского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служащего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(гражданина)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переезд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  <w:proofErr w:type="gramEnd"/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другую 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местность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(для    </w:t>
            </w:r>
            <w:proofErr w:type="gramEnd"/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замещения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вакантной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должности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гражданской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службы)   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 резерв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какой 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группы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должностей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зачислен 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Дата 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зачисления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 кадровый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резерв,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номер 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приказа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Минюста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России  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Дата 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исключения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из  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кадрового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резерва,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номер 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приказа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Минюста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России  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Примечание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(основание</w:t>
            </w:r>
            <w:proofErr w:type="gramEnd"/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исключения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из   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кадрового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резерва и </w:t>
            </w:r>
          </w:p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прочее)  </w:t>
            </w:r>
          </w:p>
        </w:tc>
      </w:tr>
      <w:tr w:rsidR="00B743C1"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    </w:t>
            </w:r>
          </w:p>
        </w:tc>
        <w:tc>
          <w:tcPr>
            <w:tcW w:w="18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4       </w:t>
            </w: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5     </w:t>
            </w: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6  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7 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8 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9 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    </w:t>
            </w:r>
          </w:p>
        </w:tc>
      </w:tr>
      <w:tr w:rsidR="00B743C1"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3C1" w:rsidRDefault="00B7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5" w:name="Par94"/>
      <w:bookmarkEnd w:id="5"/>
      <w:r>
        <w:rPr>
          <w:rFonts w:ascii="Calibri" w:hAnsi="Calibri" w:cs="Calibri"/>
        </w:rPr>
        <w:t>Приложение N 2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организации работы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формированию кадрового резерва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для замещения вакантных должностей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федеральной государственной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гражданской службы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Министерстве юстиции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B743C1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43C1" w:rsidRDefault="00B743C1">
      <w:pPr>
        <w:pStyle w:val="ConsPlusNonformat"/>
        <w:jc w:val="both"/>
      </w:pPr>
      <w:bookmarkStart w:id="6" w:name="Par103"/>
      <w:bookmarkEnd w:id="6"/>
      <w:r>
        <w:t xml:space="preserve">                                 Сведения</w:t>
      </w:r>
    </w:p>
    <w:p w:rsidR="00B743C1" w:rsidRDefault="00B743C1">
      <w:pPr>
        <w:pStyle w:val="ConsPlusNonformat"/>
        <w:jc w:val="both"/>
      </w:pPr>
      <w:r>
        <w:t xml:space="preserve">              о гражданском служащем (гражданине), включенном</w:t>
      </w:r>
    </w:p>
    <w:p w:rsidR="00B743C1" w:rsidRDefault="00B743C1">
      <w:pPr>
        <w:pStyle w:val="ConsPlusNonformat"/>
        <w:jc w:val="both"/>
      </w:pPr>
      <w:r>
        <w:t xml:space="preserve">           в кадровый резерв для замещения вакантных должностей</w:t>
      </w:r>
    </w:p>
    <w:p w:rsidR="00B743C1" w:rsidRDefault="00B743C1">
      <w:pPr>
        <w:pStyle w:val="ConsPlusNonformat"/>
        <w:jc w:val="both"/>
      </w:pPr>
      <w:r>
        <w:t xml:space="preserve">          федеральной государственной гражданской службы _______</w:t>
      </w:r>
    </w:p>
    <w:p w:rsidR="00B743C1" w:rsidRDefault="00B743C1">
      <w:pPr>
        <w:pStyle w:val="ConsPlusNonformat"/>
        <w:jc w:val="both"/>
      </w:pPr>
      <w:r>
        <w:t xml:space="preserve">            группы в Министерстве юстиции Российской Федерации</w:t>
      </w:r>
    </w:p>
    <w:p w:rsidR="00B743C1" w:rsidRDefault="00B743C1">
      <w:pPr>
        <w:pStyle w:val="ConsPlusNonformat"/>
        <w:jc w:val="both"/>
      </w:pPr>
    </w:p>
    <w:p w:rsidR="00B743C1" w:rsidRDefault="00B743C1">
      <w:pPr>
        <w:pStyle w:val="ConsPlusNonformat"/>
        <w:jc w:val="both"/>
      </w:pPr>
      <w:r>
        <w:t xml:space="preserve">                              (отмечается не более двух направлений):</w:t>
      </w:r>
    </w:p>
    <w:p w:rsidR="00B743C1" w:rsidRDefault="00B743C1">
      <w:pPr>
        <w:pStyle w:val="ConsPlusNonformat"/>
        <w:jc w:val="both"/>
      </w:pPr>
      <w:r>
        <w:t xml:space="preserve">    Направление деятельности -----------------------------------------</w:t>
      </w:r>
    </w:p>
    <w:p w:rsidR="00B743C1" w:rsidRDefault="00B743C1">
      <w:pPr>
        <w:pStyle w:val="ConsPlusNonformat"/>
        <w:jc w:val="both"/>
      </w:pPr>
    </w:p>
    <w:p w:rsidR="00B743C1" w:rsidRDefault="00B743C1">
      <w:pPr>
        <w:pStyle w:val="ConsPlusNonformat"/>
        <w:jc w:val="both"/>
      </w:pPr>
      <w:r>
        <w:t xml:space="preserve">    </w:t>
      </w:r>
      <w:proofErr w:type="gramStart"/>
      <w:r>
        <w:t>П</w:t>
      </w:r>
      <w:proofErr w:type="gramEnd"/>
      <w:r>
        <w:t xml:space="preserve"> правовое П аналитическое П организационное П кадровое П финансовое</w:t>
      </w:r>
    </w:p>
    <w:p w:rsidR="00B743C1" w:rsidRDefault="00B743C1">
      <w:pPr>
        <w:pStyle w:val="ConsPlusNonformat"/>
        <w:jc w:val="both"/>
      </w:pPr>
      <w:r>
        <w:t xml:space="preserve">    ---------- --------------- ----------------- ---------- ------------</w:t>
      </w:r>
    </w:p>
    <w:p w:rsidR="00B743C1" w:rsidRDefault="00B743C1">
      <w:pPr>
        <w:pStyle w:val="ConsPlusNonformat"/>
        <w:jc w:val="both"/>
      </w:pPr>
      <w:r>
        <w:t xml:space="preserve">    </w:t>
      </w:r>
      <w:proofErr w:type="gramStart"/>
      <w:r>
        <w:t>П</w:t>
      </w:r>
      <w:proofErr w:type="gramEnd"/>
      <w:r>
        <w:t xml:space="preserve"> экономическое П работа со средствами массовой информации</w:t>
      </w:r>
    </w:p>
    <w:p w:rsidR="00B743C1" w:rsidRDefault="00B743C1">
      <w:pPr>
        <w:pStyle w:val="ConsPlusNonformat"/>
        <w:jc w:val="both"/>
      </w:pPr>
      <w:r>
        <w:t xml:space="preserve">    --------------- ------------------------------------------</w:t>
      </w:r>
    </w:p>
    <w:p w:rsidR="00B743C1" w:rsidRDefault="00B743C1">
      <w:pPr>
        <w:pStyle w:val="ConsPlusNonformat"/>
        <w:jc w:val="both"/>
      </w:pPr>
      <w:r>
        <w:t xml:space="preserve">    </w:t>
      </w:r>
      <w:proofErr w:type="gramStart"/>
      <w:r>
        <w:t>П</w:t>
      </w:r>
      <w:proofErr w:type="gramEnd"/>
      <w:r>
        <w:t xml:space="preserve"> информационно-документационное П материально-техническое</w:t>
      </w:r>
    </w:p>
    <w:p w:rsidR="00B743C1" w:rsidRDefault="00B743C1">
      <w:pPr>
        <w:pStyle w:val="ConsPlusNonformat"/>
        <w:jc w:val="both"/>
      </w:pPr>
      <w:r>
        <w:t xml:space="preserve">    -------------------------------- -------------------------</w:t>
      </w:r>
    </w:p>
    <w:p w:rsidR="00B743C1" w:rsidRDefault="00B743C1">
      <w:pPr>
        <w:pStyle w:val="ConsPlusNonformat"/>
        <w:jc w:val="both"/>
      </w:pPr>
    </w:p>
    <w:p w:rsidR="00B743C1" w:rsidRDefault="00B743C1">
      <w:pPr>
        <w:pStyle w:val="ConsPlusNonformat"/>
        <w:jc w:val="both"/>
      </w:pPr>
      <w:r>
        <w:t>___________________________________________________________________________</w:t>
      </w:r>
    </w:p>
    <w:p w:rsidR="00B743C1" w:rsidRDefault="00B743C1">
      <w:pPr>
        <w:pStyle w:val="ConsPlusNonformat"/>
        <w:jc w:val="both"/>
      </w:pPr>
      <w:r>
        <w:t xml:space="preserve">      </w:t>
      </w:r>
      <w:proofErr w:type="gramStart"/>
      <w:r>
        <w:t>(Ф.И.О., замещаемая должность гражданской службы или должность</w:t>
      </w:r>
      <w:proofErr w:type="gramEnd"/>
    </w:p>
    <w:p w:rsidR="00B743C1" w:rsidRDefault="00B743C1">
      <w:pPr>
        <w:pStyle w:val="ConsPlusNonformat"/>
        <w:jc w:val="both"/>
      </w:pPr>
      <w:r>
        <w:t>___________________________________________________________________________</w:t>
      </w:r>
    </w:p>
    <w:p w:rsidR="00B743C1" w:rsidRDefault="00B743C1">
      <w:pPr>
        <w:pStyle w:val="ConsPlusNonformat"/>
        <w:jc w:val="both"/>
      </w:pPr>
      <w:r>
        <w:t xml:space="preserve">                        и место работы гражданина)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┌───────────────────────────────────────────────────────┬─────────────────┐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Число, месяц и год рождения                        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├───────────────────────────────────────────────────────┼─────────────────┤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Уровень образования                                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├───────────────────────────────────────────────────────┼─────────────────┤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│2.1. Какие учебные заведения и когда окончил          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├───────────────────────────────────────────────────────┼─────────────────┤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│2.2. Специальность по диплому                         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├───────────────────────────────────────────────────────┼─────────────────┤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│2.3. Квалификация по диплому                          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├───────────────────────────────────────────────────────┼─────────────────┤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│2.4.  </w:t>
      </w:r>
      <w:proofErr w:type="gramStart"/>
      <w:r>
        <w:rPr>
          <w:rFonts w:ascii="Courier New" w:hAnsi="Courier New" w:cs="Courier New"/>
          <w:sz w:val="20"/>
          <w:szCs w:val="20"/>
        </w:rPr>
        <w:t>Ученая  степень,  ученое  звание  (кем  и   когда│                 │</w:t>
      </w:r>
      <w:proofErr w:type="gramEnd"/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│присвоены)                                            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├───────────────────────────────────────────────────────┼─────────────────┤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│2.5. Государственные награды, иные формы отличия      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├───────────────────────────────────────────────────────┼─────────────────┤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 Какими  иностранными  языками  и  языками   народов│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│Российской </w:t>
      </w:r>
      <w:proofErr w:type="gramStart"/>
      <w:r>
        <w:rPr>
          <w:rFonts w:ascii="Courier New" w:hAnsi="Courier New" w:cs="Courier New"/>
          <w:sz w:val="20"/>
          <w:szCs w:val="20"/>
        </w:rPr>
        <w:t>Федерации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владеет и в </w:t>
      </w:r>
      <w:proofErr w:type="gramStart"/>
      <w:r>
        <w:rPr>
          <w:rFonts w:ascii="Courier New" w:hAnsi="Courier New" w:cs="Courier New"/>
          <w:sz w:val="20"/>
          <w:szCs w:val="20"/>
        </w:rPr>
        <w:t>какой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степени        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├───────────────────────────────────────────────────────┼─────────────────┤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Навыки работы с оргтехникой                        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├───────────────────────────────────────────────────────┼─────────────────┤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  Наличие  классного  чина,  дипломатического  ранга,│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│воинского звания, специального звания                 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├───────────────────────────────────────────────────────┼─────────────────┤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 Отношение к воинской обязанности                   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├───────────────────────────────────────────────────────┼─────────────────┤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 Адрес (адрес регистрации и фактического проживания)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├───────────────────────────────────────────────────────┼─────────────────┤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│8. Контактные телефоны либо иной вид связи             │       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├───────────────────────────────────────────────────────┴──────┬──────────┤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│9. Наличие  оформленного  допуска  к  сведениям,  составляющим│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│государственную тайну, за период работы,  службы,  учебы  (его│          │</w:t>
      </w:r>
      <w:proofErr w:type="gramEnd"/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│форма, номер и дата)                                          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├──────────────────────────────────────────────────────────────┼──────────┤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│10. Стаж государственной службы Российской Федерации          │   лет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├──────────────────────────────────────────────────────────────┼──────────┤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│11. Стаж работы по специальности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(___________________________)│   </w:t>
      </w:r>
      <w:proofErr w:type="gramEnd"/>
      <w:r>
        <w:rPr>
          <w:rFonts w:ascii="Courier New" w:hAnsi="Courier New" w:cs="Courier New"/>
          <w:sz w:val="20"/>
          <w:szCs w:val="20"/>
        </w:rPr>
        <w:t>лет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указать специальность    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├──────────────────────────────────────────────────────────────┼──────────┤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│12. Дата включения в кадровый резерв                          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├──────────────────────────────────────────────────────────────┼──────────┤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│13. При тестировании для включения в кадровый  резерв  набрано│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│всего баллов (максимально возможно/фактически набрано)        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├──────────────────────────────────────────────────────────────┼──────────┤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│14. Дата проведения собеседования с руководителем структурного│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│подразделения                                                 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________________________________________________       │          │</w:t>
      </w:r>
      <w:proofErr w:type="gramEnd"/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(наименование структурного подразделения            │          │</w:t>
      </w:r>
      <w:proofErr w:type="gramEnd"/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       Минюста России)                        │          │</w:t>
      </w:r>
      <w:proofErr w:type="gramEnd"/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├──────────────────────────────────────────────────────────────┼──────────┤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│15.   Информация   об   отказе   государственного    служащего│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│(гражданина)  от  замещения  вакантной  должности   (должность│          │</w:t>
      </w:r>
      <w:proofErr w:type="gramEnd"/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│федеральной государственной гражданской службы, дата и причины│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│отказа от должности)                                          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├──────────────────────────────────────────────────────────────┼──────────┤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│16.   Данные   о   назначении   на    должность    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федеральной</w:t>
      </w:r>
      <w:proofErr w:type="gramEnd"/>
      <w:r>
        <w:rPr>
          <w:rFonts w:ascii="Courier New" w:hAnsi="Courier New" w:cs="Courier New"/>
          <w:sz w:val="20"/>
          <w:szCs w:val="20"/>
        </w:rPr>
        <w:t>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│государственной гражданской службы                            │          │</w:t>
      </w:r>
    </w:p>
    <w:p w:rsidR="00B743C1" w:rsidRDefault="00B743C1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└──────────────────────────────────────────────────────────────┴──────────┘</w:t>
      </w: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743C1" w:rsidRDefault="00B743C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AD3855" w:rsidRDefault="00AD3855"/>
    <w:sectPr w:rsidR="00AD3855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743C1"/>
    <w:rsid w:val="00AD3855"/>
    <w:rsid w:val="00B74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743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743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C0A653F717F3476578CE59DDF521F087549448810B19646DCC2CCDC7B3BC0064910F7C3A1436A0N8N7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C0A653F717F3476578CE59DDF521F087549549850D19646DCC2CCDC7B3BC0064910F7C3A1430A6N8N7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C0A653F717F3476578CE59DDF521F087579F43880F19646DCC2CCDC7B3BC0064910F7C3A1433A3N8NFF" TargetMode="External"/><Relationship Id="rId11" Type="http://schemas.openxmlformats.org/officeDocument/2006/relationships/hyperlink" Target="consultantplus://offline/ref=EAC0A653F717F3476578CE59DDF521F087549448810B19646DCC2CCDC7B3BC0064910F7C3A1435A2N8N7F" TargetMode="External"/><Relationship Id="rId5" Type="http://schemas.openxmlformats.org/officeDocument/2006/relationships/hyperlink" Target="consultantplus://offline/ref=EAC0A653F717F3476578CE59DDF521F087549448810B19646DCC2CCDC7B3BC0064910F7C3A1436A7N8N0F" TargetMode="External"/><Relationship Id="rId10" Type="http://schemas.openxmlformats.org/officeDocument/2006/relationships/hyperlink" Target="consultantplus://offline/ref=EAC0A653F717F3476578CE59DDF521F087549448810B19646DCC2CCDC7B3BC0064910F7C3A1433A5N8N5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AC0A653F717F3476578CE59DDF521F087549742890B19646DCC2CCDC7B3BC0064910F7C3A1432A2N8N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1874</Words>
  <Characters>10683</Characters>
  <Application>Microsoft Office Word</Application>
  <DocSecurity>0</DocSecurity>
  <Lines>89</Lines>
  <Paragraphs>25</Paragraphs>
  <ScaleCrop>false</ScaleCrop>
  <Company>Главное управление Минюста России в ДФО</Company>
  <LinksUpToDate>false</LinksUpToDate>
  <CharactersWithSpaces>12532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Markelova</dc:creator>
  <cp:keywords/>
  <dc:description/>
  <cp:lastModifiedBy>Markelova</cp:lastModifiedBy>
  <cp:revision>2</cp:revision>
  <dcterms:created xsi:type="dcterms:W3CDTF">2015-02-24T05:13:00Z</dcterms:created>
  <dcterms:modified xsi:type="dcterms:W3CDTF">2015-02-24T05:13:00Z</dcterms:modified>
</cp:coreProperties>
</file>