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CBC" w:rsidRDefault="00554CBC" w:rsidP="00554CBC">
      <w:pPr>
        <w:pStyle w:val="3"/>
        <w:jc w:val="center"/>
        <w:rPr>
          <w:b/>
          <w:i/>
          <w:sz w:val="24"/>
          <w:szCs w:val="24"/>
        </w:rPr>
      </w:pPr>
      <w:r w:rsidRPr="0026095B">
        <w:rPr>
          <w:b/>
          <w:i/>
          <w:sz w:val="28"/>
          <w:szCs w:val="28"/>
        </w:rPr>
        <w:t>Реквизиты уплаты  государственной пошлины</w:t>
      </w:r>
    </w:p>
    <w:p w:rsidR="00554CBC" w:rsidRDefault="00554CBC" w:rsidP="00554CBC">
      <w:pPr>
        <w:pStyle w:val="3"/>
        <w:jc w:val="center"/>
        <w:rPr>
          <w:b/>
          <w:i/>
          <w:sz w:val="24"/>
          <w:szCs w:val="24"/>
        </w:rPr>
      </w:pPr>
      <w:r w:rsidRPr="0026095B">
        <w:rPr>
          <w:b/>
          <w:i/>
          <w:sz w:val="24"/>
          <w:szCs w:val="24"/>
        </w:rPr>
        <w:t xml:space="preserve"> </w:t>
      </w:r>
      <w:r w:rsidRPr="00931DEF">
        <w:rPr>
          <w:b/>
          <w:i/>
          <w:sz w:val="24"/>
          <w:szCs w:val="24"/>
        </w:rPr>
        <w:t>(Хабаровский край)</w:t>
      </w:r>
    </w:p>
    <w:p w:rsidR="00554CBC" w:rsidRPr="00931DEF" w:rsidRDefault="00554CBC" w:rsidP="00554CBC">
      <w:pPr>
        <w:rPr>
          <w:sz w:val="16"/>
          <w:szCs w:val="16"/>
        </w:rPr>
      </w:pPr>
    </w:p>
    <w:tbl>
      <w:tblPr>
        <w:tblW w:w="9900" w:type="dxa"/>
        <w:jc w:val="center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0"/>
        <w:gridCol w:w="6650"/>
      </w:tblGrid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554CBC" w:rsidP="00227C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Наименование получателя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554CBC" w:rsidP="005401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УФК по Хабаровскому краю  (</w:t>
            </w:r>
            <w:r w:rsidR="0054019E">
              <w:rPr>
                <w:rFonts w:ascii="Times New Roman" w:hAnsi="Times New Roman"/>
                <w:b/>
                <w:sz w:val="28"/>
                <w:szCs w:val="28"/>
              </w:rPr>
              <w:t>У</w:t>
            </w: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правление Министерства юстиции Российской   Федерации   по   Хабаровскому   краю  и  Еврейской автономной области)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554CBC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ИНН: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554CBC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2721160580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554CBC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КПП: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554CBC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272101001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554CBC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Код ОК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ТМО</w:t>
            </w: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554CBC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08701000001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554CBC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Номер счета получателя платежа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7B18D5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B18D5">
              <w:rPr>
                <w:rFonts w:ascii="Times New Roman" w:hAnsi="Times New Roman"/>
                <w:b/>
                <w:sz w:val="28"/>
                <w:szCs w:val="28"/>
              </w:rPr>
              <w:t>03100643000000012200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554CBC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Наименование банка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456C26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56C26">
              <w:rPr>
                <w:rFonts w:ascii="Times New Roman" w:hAnsi="Times New Roman"/>
                <w:b/>
                <w:sz w:val="28"/>
                <w:szCs w:val="28"/>
              </w:rPr>
              <w:t>ОТДЕЛЕНИЕ ХАБАРОВСК БАНКА РОССИИ//УФК по Хабаровскому краю г. Хабаровск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554CBC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БИК: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456C26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56C26">
              <w:rPr>
                <w:rFonts w:ascii="Times New Roman" w:hAnsi="Times New Roman"/>
                <w:b/>
                <w:sz w:val="28"/>
                <w:szCs w:val="28"/>
              </w:rPr>
              <w:t>010813050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26095B" w:rsidRDefault="00554CBC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6095B">
              <w:rPr>
                <w:rFonts w:ascii="Times New Roman" w:hAnsi="Times New Roman"/>
                <w:b/>
                <w:sz w:val="28"/>
                <w:szCs w:val="28"/>
              </w:rPr>
              <w:t>Коды бюджетной классификации: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CBC" w:rsidRPr="0026095B" w:rsidRDefault="00554CBC" w:rsidP="00227CF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CE2BE1" w:rsidRDefault="00554CBC" w:rsidP="00227CF2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2BE1">
              <w:rPr>
                <w:rFonts w:ascii="Times New Roman" w:hAnsi="Times New Roman"/>
                <w:b/>
                <w:sz w:val="28"/>
                <w:szCs w:val="28"/>
              </w:rPr>
              <w:t>3181080701001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CE2BE1">
              <w:rPr>
                <w:rFonts w:ascii="Times New Roman" w:hAnsi="Times New Roman"/>
                <w:b/>
                <w:sz w:val="28"/>
                <w:szCs w:val="28"/>
              </w:rPr>
              <w:t>000110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CBC" w:rsidRPr="0026095B" w:rsidRDefault="00554CBC" w:rsidP="00227CF2">
            <w:pPr>
              <w:spacing w:after="0" w:line="240" w:lineRule="auto"/>
              <w:ind w:firstLine="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6095B">
              <w:rPr>
                <w:rFonts w:ascii="Times New Roman" w:hAnsi="Times New Roman"/>
                <w:b/>
                <w:sz w:val="24"/>
                <w:szCs w:val="24"/>
              </w:rPr>
              <w:t xml:space="preserve">Государственная пошлина за государственную регистрацию юридического лица (некоммерческие, в том числе политических партий и общероссийских общественных организаций), изменений вносимых в учредительные документы юридического лица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26095B">
              <w:rPr>
                <w:rFonts w:ascii="Times New Roman" w:hAnsi="Times New Roman"/>
                <w:b/>
                <w:sz w:val="24"/>
                <w:szCs w:val="24"/>
              </w:rPr>
              <w:t xml:space="preserve">некоммерческие, в том числе политических партий и общероссийских общественных организаций), за государственную регистрацию ликвидации юридического лица и другие юридически значимые действия в отношении некоммерческих, религиозных организаций   </w:t>
            </w:r>
            <w:proofErr w:type="gramEnd"/>
          </w:p>
          <w:p w:rsidR="00554CBC" w:rsidRPr="00CE2BE1" w:rsidRDefault="00554CBC" w:rsidP="00227CF2">
            <w:pPr>
              <w:spacing w:after="0" w:line="240" w:lineRule="auto"/>
              <w:ind w:firstLine="1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5529D">
              <w:rPr>
                <w:b/>
                <w:sz w:val="24"/>
                <w:szCs w:val="24"/>
              </w:rPr>
              <w:t xml:space="preserve"> </w:t>
            </w:r>
            <w:r w:rsidRPr="00CE2BE1">
              <w:rPr>
                <w:rFonts w:ascii="Times New Roman" w:hAnsi="Times New Roman"/>
                <w:b/>
                <w:sz w:val="28"/>
                <w:szCs w:val="28"/>
              </w:rPr>
              <w:t>(Для некоммерческих и религиозных организаций)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8B1E87" w:rsidRDefault="00554CBC" w:rsidP="00227C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1E87">
              <w:rPr>
                <w:rFonts w:ascii="Times New Roman" w:hAnsi="Times New Roman"/>
                <w:b/>
                <w:sz w:val="24"/>
                <w:szCs w:val="24"/>
              </w:rPr>
              <w:t>318 1 08 07110 01 0101 110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CBC" w:rsidRPr="008B1E87" w:rsidRDefault="00554CBC" w:rsidP="00227C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1E87">
              <w:rPr>
                <w:rFonts w:ascii="Times New Roman" w:hAnsi="Times New Roman"/>
                <w:b/>
                <w:sz w:val="24"/>
                <w:szCs w:val="24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 (государственная пошлина за государственную регистрацию общероссийских общественных организаций инвалидов)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8B1E87" w:rsidRDefault="00554CBC" w:rsidP="00227C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1E87">
              <w:rPr>
                <w:rFonts w:ascii="Times New Roman" w:hAnsi="Times New Roman"/>
                <w:b/>
                <w:sz w:val="24"/>
                <w:szCs w:val="24"/>
              </w:rPr>
              <w:t>318 1 08 07110 01 0102 110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CBC" w:rsidRPr="008B1E87" w:rsidRDefault="00554CBC" w:rsidP="00227C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1E87">
              <w:rPr>
                <w:rFonts w:ascii="Times New Roman" w:hAnsi="Times New Roman"/>
                <w:b/>
                <w:sz w:val="24"/>
                <w:szCs w:val="24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 (государственная пошлина за государственную регистрацию отделений общероссийских общественных организаций инвалидов)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8B1E87" w:rsidRDefault="00554CBC" w:rsidP="00227C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1E87">
              <w:rPr>
                <w:rFonts w:ascii="Times New Roman" w:hAnsi="Times New Roman"/>
                <w:b/>
                <w:sz w:val="24"/>
                <w:szCs w:val="24"/>
              </w:rPr>
              <w:t>318 1 08 07110 01 0103 110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CBC" w:rsidRPr="008B1E87" w:rsidRDefault="00554CBC" w:rsidP="00227C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B1E87">
              <w:rPr>
                <w:rFonts w:ascii="Times New Roman" w:hAnsi="Times New Roman"/>
                <w:b/>
                <w:sz w:val="24"/>
                <w:szCs w:val="24"/>
              </w:rPr>
              <w:t xml:space="preserve"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 (государственная пошлина за государственную регистрацию иных общественных объединений </w:t>
            </w:r>
            <w:r w:rsidRPr="008B1E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(отделений общественных объединений)</w:t>
            </w:r>
            <w:proofErr w:type="gramEnd"/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8B1E87" w:rsidRDefault="00554CBC" w:rsidP="00227C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1E8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318 1 08 07110 01 5000 110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CBC" w:rsidRPr="008B1E87" w:rsidRDefault="00554CBC" w:rsidP="00227C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1E87">
              <w:rPr>
                <w:rFonts w:ascii="Times New Roman" w:hAnsi="Times New Roman"/>
                <w:b/>
                <w:sz w:val="24"/>
                <w:szCs w:val="24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 (уплата процентов, начисленных на суммы излишне взысканных (уплаченных платежей), а также при нарушении сроков их возврата)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CE2BE1" w:rsidRDefault="00554CBC" w:rsidP="00227CF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31810807120011</w:t>
            </w:r>
            <w:r w:rsidRPr="00CE2BE1">
              <w:rPr>
                <w:rFonts w:ascii="Times New Roman" w:hAnsi="Times New Roman"/>
                <w:b/>
                <w:sz w:val="28"/>
                <w:szCs w:val="28"/>
              </w:rPr>
              <w:t>000110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CBC" w:rsidRPr="00CE2BE1" w:rsidRDefault="00554CBC" w:rsidP="00227CF2">
            <w:pPr>
              <w:spacing w:after="0" w:line="240" w:lineRule="auto"/>
              <w:ind w:firstLine="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2BE1">
              <w:rPr>
                <w:rFonts w:ascii="Times New Roman" w:hAnsi="Times New Roman"/>
                <w:b/>
                <w:sz w:val="24"/>
                <w:szCs w:val="24"/>
              </w:rPr>
              <w:t xml:space="preserve">Государственная пошлина за государственную регистрацию региональных отделений политических партий 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8B1E87" w:rsidRDefault="00554CBC" w:rsidP="00227C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1E87">
              <w:rPr>
                <w:rFonts w:ascii="Times New Roman" w:hAnsi="Times New Roman"/>
                <w:b/>
                <w:sz w:val="24"/>
                <w:szCs w:val="24"/>
              </w:rPr>
              <w:t>318 1 08 07120 01 4000 110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CBC" w:rsidRPr="008B1E87" w:rsidRDefault="00554CBC" w:rsidP="00227C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1E87">
              <w:rPr>
                <w:rFonts w:ascii="Times New Roman" w:hAnsi="Times New Roman"/>
                <w:b/>
                <w:sz w:val="24"/>
                <w:szCs w:val="24"/>
              </w:rPr>
              <w:t>Государственная пошлина за государственную регистрацию политических партий и региональных отделений политических партий (прочие поступления)</w:t>
            </w:r>
          </w:p>
        </w:tc>
      </w:tr>
      <w:tr w:rsidR="00554CBC" w:rsidRPr="00CE2BE1" w:rsidTr="00227CF2">
        <w:trPr>
          <w:jc w:val="center"/>
        </w:trPr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CBC" w:rsidRPr="008B1E87" w:rsidRDefault="00554CBC" w:rsidP="00227CF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1E87">
              <w:rPr>
                <w:rFonts w:ascii="Times New Roman" w:hAnsi="Times New Roman"/>
                <w:b/>
                <w:sz w:val="24"/>
                <w:szCs w:val="24"/>
              </w:rPr>
              <w:t>318 1 08 07120 01 5000 110</w:t>
            </w:r>
          </w:p>
        </w:tc>
        <w:tc>
          <w:tcPr>
            <w:tcW w:w="6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CBC" w:rsidRPr="008B1E87" w:rsidRDefault="00554CBC" w:rsidP="00227C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1E87">
              <w:rPr>
                <w:rFonts w:ascii="Times New Roman" w:hAnsi="Times New Roman"/>
                <w:b/>
                <w:sz w:val="24"/>
                <w:szCs w:val="24"/>
              </w:rPr>
              <w:t>Государственная пошлина за государственную регистрацию политических партий и региональных отделений политических партий (уплата процентов, начисленных на суммы излишне взысканных (уплаченных) платежей, а также при нарушении сроков их возврата)</w:t>
            </w:r>
          </w:p>
        </w:tc>
      </w:tr>
    </w:tbl>
    <w:p w:rsidR="00554CBC" w:rsidRDefault="00554CBC" w:rsidP="00554CBC">
      <w:pPr>
        <w:pStyle w:val="a3"/>
        <w:rPr>
          <w:rFonts w:ascii="Times New Roman" w:hAnsi="Times New Roman"/>
          <w:b/>
          <w:sz w:val="32"/>
          <w:szCs w:val="32"/>
        </w:rPr>
      </w:pPr>
      <w:r w:rsidRPr="00931DEF">
        <w:rPr>
          <w:rFonts w:ascii="Times New Roman" w:hAnsi="Times New Roman"/>
          <w:b/>
          <w:sz w:val="32"/>
          <w:szCs w:val="32"/>
        </w:rPr>
        <w:tab/>
      </w:r>
    </w:p>
    <w:p w:rsidR="00A83A7D" w:rsidRDefault="00A83A7D" w:rsidP="00A83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пошлина установлена за государственную регистрацию:</w:t>
      </w:r>
    </w:p>
    <w:p w:rsidR="00A83A7D" w:rsidRDefault="00A83A7D" w:rsidP="00A83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юридического лица, за исключением государственной регистрации ликвидации юридических лиц и (или) государственной регистрации политических партий и региональных отделений политических партий, -                    4 000 рублей;</w:t>
      </w:r>
    </w:p>
    <w:p w:rsidR="00A83A7D" w:rsidRDefault="00A83A7D" w:rsidP="00A83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политической партии, а также каждого регионального отделения политической партии – 3 500 рублей;</w:t>
      </w:r>
    </w:p>
    <w:p w:rsidR="00A83A7D" w:rsidRDefault="00A83A7D" w:rsidP="00A83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изменений, вносимых в учредительные документы юридического лица, а также за государственную регистрацию ликвидации юридического лица, за исключением случаев, когда ликвидация юридического лица производится в порядке применения процедуры банкротства, -                                        20 процентов размера государственной пошлины, установленного подпунктом 1 настоящего пункта.</w:t>
      </w:r>
    </w:p>
    <w:p w:rsidR="006B0DC0" w:rsidRDefault="006B0DC0"/>
    <w:sectPr w:rsidR="006B0DC0" w:rsidSect="00B76A2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4CBC"/>
    <w:rsid w:val="00372D36"/>
    <w:rsid w:val="00456C26"/>
    <w:rsid w:val="0047528A"/>
    <w:rsid w:val="0054019E"/>
    <w:rsid w:val="00554CBC"/>
    <w:rsid w:val="006B0DC0"/>
    <w:rsid w:val="006E7101"/>
    <w:rsid w:val="007B18D5"/>
    <w:rsid w:val="00A83A7D"/>
    <w:rsid w:val="00B62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01"/>
  </w:style>
  <w:style w:type="paragraph" w:styleId="3">
    <w:name w:val="heading 3"/>
    <w:basedOn w:val="a"/>
    <w:next w:val="a"/>
    <w:link w:val="30"/>
    <w:semiHidden/>
    <w:unhideWhenUsed/>
    <w:qFormat/>
    <w:rsid w:val="00554CBC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sz w:val="16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54CBC"/>
    <w:rPr>
      <w:rFonts w:ascii="Arial" w:eastAsia="Times New Roman" w:hAnsi="Arial" w:cs="Times New Roman"/>
      <w:sz w:val="16"/>
      <w:szCs w:val="20"/>
      <w:u w:val="single"/>
    </w:rPr>
  </w:style>
  <w:style w:type="paragraph" w:styleId="a3">
    <w:name w:val="No Spacing"/>
    <w:uiPriority w:val="1"/>
    <w:qFormat/>
    <w:rsid w:val="00554CB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580</Words>
  <Characters>3311</Characters>
  <Application>Microsoft Office Word</Application>
  <DocSecurity>0</DocSecurity>
  <Lines>27</Lines>
  <Paragraphs>7</Paragraphs>
  <ScaleCrop>false</ScaleCrop>
  <Company>Главное управление Минюста России в ДФО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2</cp:lastModifiedBy>
  <cp:revision>7</cp:revision>
  <dcterms:created xsi:type="dcterms:W3CDTF">2015-04-09T01:46:00Z</dcterms:created>
  <dcterms:modified xsi:type="dcterms:W3CDTF">2020-12-30T07:33:00Z</dcterms:modified>
</cp:coreProperties>
</file>